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32"/>
          <w:szCs w:val="32"/>
          <w:rtl w:val="0"/>
          <w:lang w:val="en-US"/>
        </w:rPr>
        <w:t>Unpicking strikes, tuition fees, and (possible) refunds</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i w:val="1"/>
          <w:iCs w:val="1"/>
          <w:sz w:val="24"/>
          <w:szCs w:val="24"/>
          <w:rtl w:val="0"/>
          <w:lang w:val="en-US"/>
        </w:rPr>
        <w:t>by David Palfreyman, Bursar and Fellow New College, Oxford. Member of the OfS board</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There is much in the media about students seeking a partial refund of tuition fees where UCU strike action has denied them delivery of teaching. There</w:t>
      </w:r>
      <w:r>
        <w:rPr>
          <w:rFonts w:ascii="Helvetica" w:hAnsi="Helvetica" w:hint="default"/>
          <w:sz w:val="24"/>
          <w:szCs w:val="24"/>
          <w:rtl w:val="0"/>
          <w:lang w:val="en-US"/>
        </w:rPr>
        <w:t>’</w:t>
      </w:r>
      <w:r>
        <w:rPr>
          <w:rFonts w:ascii="Helvetica" w:hAnsi="Helvetica"/>
          <w:sz w:val="24"/>
          <w:szCs w:val="24"/>
          <w:rtl w:val="0"/>
          <w:lang w:val="en-US"/>
        </w:rPr>
        <w:t>s also some suggestion that universities might try to argue that such partial non</w:t>
      </w:r>
      <w:r>
        <w:rPr>
          <w:rFonts w:ascii="Helvetica" w:hAnsi="Helvetica" w:hint="default"/>
          <w:sz w:val="24"/>
          <w:szCs w:val="24"/>
          <w:rtl w:val="0"/>
          <w:lang w:val="en-US"/>
        </w:rPr>
        <w:t>–</w:t>
      </w:r>
      <w:r>
        <w:rPr>
          <w:rFonts w:ascii="Helvetica" w:hAnsi="Helvetica"/>
          <w:sz w:val="24"/>
          <w:szCs w:val="24"/>
          <w:rtl w:val="0"/>
          <w:lang w:val="en-US"/>
        </w:rPr>
        <w:t>delivery is beyond their control and covered by a force majeure clause implied into the student</w:t>
      </w:r>
      <w:r>
        <w:rPr>
          <w:rFonts w:ascii="Helvetica" w:hAnsi="Helvetica" w:hint="default"/>
          <w:sz w:val="24"/>
          <w:szCs w:val="24"/>
          <w:rtl w:val="0"/>
          <w:lang w:val="en-US"/>
        </w:rPr>
        <w:t xml:space="preserve">– </w:t>
      </w:r>
      <w:r>
        <w:rPr>
          <w:rFonts w:ascii="Helvetica" w:hAnsi="Helvetica"/>
          <w:sz w:val="24"/>
          <w:szCs w:val="24"/>
          <w:rtl w:val="0"/>
          <w:lang w:val="en-US"/>
        </w:rPr>
        <w:t>university contract</w:t>
      </w:r>
      <w:r>
        <w:rPr>
          <w:rFonts w:ascii="Helvetica" w:hAnsi="Helvetica" w:hint="default"/>
          <w:sz w:val="24"/>
          <w:szCs w:val="24"/>
          <w:rtl w:val="0"/>
          <w:lang w:val="en-US"/>
        </w:rPr>
        <w:t xml:space="preserve">– </w:t>
      </w:r>
      <w:r>
        <w:rPr>
          <w:rFonts w:ascii="Helvetica" w:hAnsi="Helvetica"/>
          <w:sz w:val="24"/>
          <w:szCs w:val="24"/>
          <w:rtl w:val="0"/>
          <w:lang w:val="en-US"/>
        </w:rPr>
        <w:t>to</w:t>
      </w:r>
      <w:r>
        <w:rPr>
          <w:rFonts w:ascii="Helvetica" w:hAnsi="Helvetica" w:hint="default"/>
          <w:sz w:val="24"/>
          <w:szCs w:val="24"/>
          <w:rtl w:val="0"/>
          <w:lang w:val="en-US"/>
        </w:rPr>
        <w:t xml:space="preserve">– </w:t>
      </w:r>
      <w:r>
        <w:rPr>
          <w:rFonts w:ascii="Helvetica" w:hAnsi="Helvetica"/>
          <w:sz w:val="24"/>
          <w:szCs w:val="24"/>
          <w:rtl w:val="0"/>
          <w:lang w:val="en-US"/>
        </w:rPr>
        <w:t>educate. But what</w:t>
      </w:r>
      <w:r>
        <w:rPr>
          <w:rFonts w:ascii="Helvetica" w:hAnsi="Helvetica" w:hint="default"/>
          <w:sz w:val="24"/>
          <w:szCs w:val="24"/>
          <w:rtl w:val="0"/>
          <w:lang w:val="en-US"/>
        </w:rPr>
        <w:t>’</w:t>
      </w:r>
      <w:r>
        <w:rPr>
          <w:rFonts w:ascii="Helvetica" w:hAnsi="Helvetica"/>
          <w:sz w:val="24"/>
          <w:szCs w:val="24"/>
          <w:rtl w:val="0"/>
          <w:lang w:val="en-US"/>
        </w:rPr>
        <w:t>s the technical and legal position exactly?</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32"/>
          <w:szCs w:val="32"/>
          <w:rtl w:val="0"/>
          <w:lang w:val="en-US"/>
        </w:rPr>
        <w:t>Wither the contract?</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Egregiously, most students </w:t>
      </w:r>
      <w:r>
        <w:rPr>
          <w:rFonts w:ascii="Helvetica" w:hAnsi="Helvetica" w:hint="default"/>
          <w:sz w:val="24"/>
          <w:szCs w:val="24"/>
          <w:rtl w:val="0"/>
          <w:lang w:val="en-US"/>
        </w:rPr>
        <w:t>“</w:t>
      </w:r>
      <w:r>
        <w:rPr>
          <w:rFonts w:ascii="Helvetica" w:hAnsi="Helvetica"/>
          <w:sz w:val="24"/>
          <w:szCs w:val="24"/>
          <w:rtl w:val="0"/>
          <w:lang w:val="en-US"/>
        </w:rPr>
        <w:t>buying</w:t>
      </w:r>
      <w:r>
        <w:rPr>
          <w:rFonts w:ascii="Helvetica" w:hAnsi="Helvetica" w:hint="default"/>
          <w:sz w:val="24"/>
          <w:szCs w:val="24"/>
          <w:rtl w:val="0"/>
          <w:lang w:val="en-US"/>
        </w:rPr>
        <w:t xml:space="preserve">” </w:t>
      </w:r>
      <w:r>
        <w:rPr>
          <w:rFonts w:ascii="Helvetica" w:hAnsi="Helvetica"/>
          <w:sz w:val="24"/>
          <w:szCs w:val="24"/>
          <w:rtl w:val="0"/>
          <w:lang w:val="en-US"/>
        </w:rPr>
        <w:t xml:space="preserve">(for example) undergraduate degree courses at </w:t>
      </w:r>
      <w:r>
        <w:rPr>
          <w:rFonts w:ascii="Helvetica" w:hAnsi="Helvetica" w:hint="default"/>
          <w:sz w:val="24"/>
          <w:szCs w:val="24"/>
          <w:rtl w:val="0"/>
          <w:lang w:val="en-US"/>
        </w:rPr>
        <w:t>£</w:t>
      </w:r>
      <w:r>
        <w:rPr>
          <w:rFonts w:ascii="Helvetica" w:hAnsi="Helvetica"/>
          <w:sz w:val="24"/>
          <w:szCs w:val="24"/>
          <w:rtl w:val="0"/>
          <w:lang w:val="en-US"/>
        </w:rPr>
        <w:t xml:space="preserve">27,000 </w:t>
      </w:r>
      <w:r>
        <w:rPr>
          <w:rFonts w:ascii="Helvetica" w:hAnsi="Helvetica" w:hint="default"/>
          <w:sz w:val="24"/>
          <w:szCs w:val="24"/>
          <w:rtl w:val="0"/>
          <w:lang w:val="en-US"/>
        </w:rPr>
        <w:t>– £</w:t>
      </w:r>
      <w:r>
        <w:rPr>
          <w:rFonts w:ascii="Helvetica" w:hAnsi="Helvetica"/>
          <w:sz w:val="24"/>
          <w:szCs w:val="24"/>
          <w:rtl w:val="0"/>
          <w:lang w:val="en-US"/>
        </w:rPr>
        <w:t>36,000 have no detailed contract to which they can refer. Hence the courts would need to imply fair terms in line with the Consumer Rights Act 2015 (CRA15).</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This lack of a standardised student </w:t>
      </w:r>
      <w:r>
        <w:rPr>
          <w:rFonts w:ascii="Helvetica" w:hAnsi="Helvetica" w:hint="default"/>
          <w:sz w:val="24"/>
          <w:szCs w:val="24"/>
          <w:rtl w:val="0"/>
          <w:lang w:val="en-US"/>
        </w:rPr>
        <w:t xml:space="preserve">– </w:t>
      </w:r>
      <w:r>
        <w:rPr>
          <w:rFonts w:ascii="Helvetica" w:hAnsi="Helvetica"/>
          <w:sz w:val="24"/>
          <w:szCs w:val="24"/>
          <w:rtl w:val="0"/>
          <w:lang w:val="en-US"/>
        </w:rPr>
        <w:t xml:space="preserve">university contract (covering teaching and also assessment/examining) needs urgently addressing by the higher education sector as a matter of self-regulation: or, failing that, by OfS as the new regulator acting (as its name implies) </w:t>
      </w:r>
      <w:r>
        <w:rPr>
          <w:rFonts w:ascii="Helvetica" w:hAnsi="Helvetica" w:hint="default"/>
          <w:sz w:val="24"/>
          <w:szCs w:val="24"/>
          <w:rtl w:val="0"/>
          <w:lang w:val="en-US"/>
        </w:rPr>
        <w:t>“</w:t>
      </w:r>
      <w:r>
        <w:rPr>
          <w:rFonts w:ascii="Helvetica" w:hAnsi="Helvetica"/>
          <w:sz w:val="24"/>
          <w:szCs w:val="24"/>
          <w:rtl w:val="0"/>
          <w:lang w:val="en-US"/>
        </w:rPr>
        <w:t>for</w:t>
      </w:r>
      <w:r>
        <w:rPr>
          <w:rFonts w:ascii="Helvetica" w:hAnsi="Helvetica" w:hint="default"/>
          <w:sz w:val="24"/>
          <w:szCs w:val="24"/>
          <w:rtl w:val="0"/>
          <w:lang w:val="en-US"/>
        </w:rPr>
        <w:t xml:space="preserve">” </w:t>
      </w:r>
      <w:r>
        <w:rPr>
          <w:rFonts w:ascii="Helvetica" w:hAnsi="Helvetica"/>
          <w:sz w:val="24"/>
          <w:szCs w:val="24"/>
          <w:rtl w:val="0"/>
          <w:lang w:val="en-US"/>
        </w:rPr>
        <w:t>students.</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It is clear that the contractual relationship between the student and the university is a business-to-consumer (B2C) contract under the Consumer Rights Act </w:t>
      </w:r>
      <w:r>
        <w:rPr>
          <w:rFonts w:ascii="Helvetica" w:hAnsi="Helvetica" w:hint="default"/>
          <w:sz w:val="24"/>
          <w:szCs w:val="24"/>
          <w:rtl w:val="0"/>
          <w:lang w:val="en-US"/>
        </w:rPr>
        <w:t xml:space="preserve">–  </w:t>
      </w:r>
      <w:r>
        <w:rPr>
          <w:rFonts w:ascii="Helvetica" w:hAnsi="Helvetica"/>
          <w:sz w:val="24"/>
          <w:szCs w:val="24"/>
          <w:rtl w:val="0"/>
          <w:lang w:val="en-US"/>
        </w:rPr>
        <w:t xml:space="preserve">where indeed, in the language of the act, the university is a </w:t>
      </w:r>
      <w:r>
        <w:rPr>
          <w:rFonts w:ascii="Helvetica" w:hAnsi="Helvetica" w:hint="default"/>
          <w:sz w:val="24"/>
          <w:szCs w:val="24"/>
          <w:rtl w:val="0"/>
          <w:lang w:val="en-US"/>
        </w:rPr>
        <w:t>“</w:t>
      </w:r>
      <w:r>
        <w:rPr>
          <w:rFonts w:ascii="Helvetica" w:hAnsi="Helvetica"/>
          <w:sz w:val="24"/>
          <w:szCs w:val="24"/>
          <w:rtl w:val="0"/>
          <w:lang w:val="en-US"/>
        </w:rPr>
        <w:t>trader</w:t>
      </w:r>
      <w:r>
        <w:rPr>
          <w:rFonts w:ascii="Helvetica" w:hAnsi="Helvetica" w:hint="default"/>
          <w:sz w:val="24"/>
          <w:szCs w:val="24"/>
          <w:rtl w:val="0"/>
          <w:lang w:val="en-US"/>
        </w:rPr>
        <w:t>”</w:t>
      </w:r>
      <w:r>
        <w:rPr>
          <w:rFonts w:ascii="Helvetica" w:hAnsi="Helvetica"/>
          <w:sz w:val="24"/>
          <w:szCs w:val="24"/>
          <w:rtl w:val="0"/>
          <w:lang w:val="en-US"/>
        </w:rPr>
        <w:t>.</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Meanwhile, it may need a High Court case </w:t>
      </w:r>
      <w:r>
        <w:rPr>
          <w:rFonts w:ascii="Helvetica" w:hAnsi="Helvetica" w:hint="default"/>
          <w:sz w:val="24"/>
          <w:szCs w:val="24"/>
          <w:rtl w:val="0"/>
          <w:lang w:val="en-US"/>
        </w:rPr>
        <w:t xml:space="preserve">– </w:t>
      </w:r>
      <w:r>
        <w:rPr>
          <w:rFonts w:ascii="Helvetica" w:hAnsi="Helvetica"/>
          <w:sz w:val="24"/>
          <w:szCs w:val="24"/>
          <w:rtl w:val="0"/>
          <w:lang w:val="en-US"/>
        </w:rPr>
        <w:t xml:space="preserve">perhaps by way of (almost literally) a class action at a particular university </w:t>
      </w:r>
      <w:r>
        <w:rPr>
          <w:rFonts w:ascii="Helvetica" w:hAnsi="Helvetica" w:hint="default"/>
          <w:sz w:val="24"/>
          <w:szCs w:val="24"/>
          <w:rtl w:val="0"/>
          <w:lang w:val="en-US"/>
        </w:rPr>
        <w:t xml:space="preserve">– </w:t>
      </w:r>
      <w:r>
        <w:rPr>
          <w:rFonts w:ascii="Helvetica" w:hAnsi="Helvetica"/>
          <w:sz w:val="24"/>
          <w:szCs w:val="24"/>
          <w:rtl w:val="0"/>
          <w:lang w:val="en-US"/>
        </w:rPr>
        <w:t>to establish case law as to whether universities can invoke such a clause or have to pay compensation for what is only partial delivery.</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Such a case would also helpfully clarify how such compensation is to be calculated as a refund for services not delivered, plus possibly any damages for distress and hassle along with potential damages for losses caused by delays to degree results that impact on employability.</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It just might be a fairly simple case in that arguably under CRA15 the student has a new statutory right to require a </w:t>
      </w:r>
      <w:r>
        <w:rPr>
          <w:rFonts w:ascii="Helvetica" w:hAnsi="Helvetica" w:hint="default"/>
          <w:sz w:val="24"/>
          <w:szCs w:val="24"/>
          <w:rtl w:val="0"/>
          <w:lang w:val="en-US"/>
        </w:rPr>
        <w:t>“</w:t>
      </w:r>
      <w:r>
        <w:rPr>
          <w:rFonts w:ascii="Helvetica" w:hAnsi="Helvetica"/>
          <w:sz w:val="24"/>
          <w:szCs w:val="24"/>
          <w:rtl w:val="0"/>
          <w:lang w:val="en-US"/>
        </w:rPr>
        <w:t>price reduction</w:t>
      </w:r>
      <w:r>
        <w:rPr>
          <w:rFonts w:ascii="Helvetica" w:hAnsi="Helvetica" w:hint="default"/>
          <w:sz w:val="24"/>
          <w:szCs w:val="24"/>
          <w:rtl w:val="0"/>
          <w:lang w:val="en-US"/>
        </w:rPr>
        <w:t xml:space="preserve">” </w:t>
      </w:r>
      <w:r>
        <w:rPr>
          <w:rFonts w:ascii="Helvetica" w:hAnsi="Helvetica"/>
          <w:sz w:val="24"/>
          <w:szCs w:val="24"/>
          <w:rtl w:val="0"/>
          <w:lang w:val="en-US"/>
        </w:rPr>
        <w:t xml:space="preserve">of an </w:t>
      </w:r>
      <w:r>
        <w:rPr>
          <w:rFonts w:ascii="Helvetica" w:hAnsi="Helvetica" w:hint="default"/>
          <w:sz w:val="24"/>
          <w:szCs w:val="24"/>
          <w:rtl w:val="0"/>
          <w:lang w:val="en-US"/>
        </w:rPr>
        <w:t>“</w:t>
      </w:r>
      <w:r>
        <w:rPr>
          <w:rFonts w:ascii="Helvetica" w:hAnsi="Helvetica"/>
          <w:sz w:val="24"/>
          <w:szCs w:val="24"/>
          <w:rtl w:val="0"/>
          <w:lang w:val="en-US"/>
        </w:rPr>
        <w:t>appropriate amount</w:t>
      </w:r>
      <w:r>
        <w:rPr>
          <w:rFonts w:ascii="Helvetica" w:hAnsi="Helvetica" w:hint="default"/>
          <w:sz w:val="24"/>
          <w:szCs w:val="24"/>
          <w:rtl w:val="0"/>
          <w:lang w:val="en-US"/>
        </w:rPr>
        <w:t xml:space="preserve">” </w:t>
      </w:r>
      <w:r>
        <w:rPr>
          <w:rFonts w:ascii="Helvetica" w:hAnsi="Helvetica"/>
          <w:sz w:val="24"/>
          <w:szCs w:val="24"/>
          <w:rtl w:val="0"/>
          <w:lang w:val="en-US"/>
        </w:rPr>
        <w:t xml:space="preserve">where the </w:t>
      </w:r>
      <w:r>
        <w:rPr>
          <w:rFonts w:ascii="Helvetica" w:hAnsi="Helvetica" w:hint="default"/>
          <w:sz w:val="24"/>
          <w:szCs w:val="24"/>
          <w:rtl w:val="0"/>
          <w:lang w:val="en-US"/>
        </w:rPr>
        <w:t>“</w:t>
      </w:r>
      <w:r>
        <w:rPr>
          <w:rFonts w:ascii="Helvetica" w:hAnsi="Helvetica"/>
          <w:sz w:val="24"/>
          <w:szCs w:val="24"/>
          <w:rtl w:val="0"/>
          <w:lang w:val="en-US"/>
        </w:rPr>
        <w:t>trader</w:t>
      </w:r>
      <w:r>
        <w:rPr>
          <w:rFonts w:ascii="Helvetica" w:hAnsi="Helvetica" w:hint="default"/>
          <w:sz w:val="24"/>
          <w:szCs w:val="24"/>
          <w:rtl w:val="0"/>
          <w:lang w:val="en-US"/>
        </w:rPr>
        <w:t xml:space="preserve">” </w:t>
      </w:r>
      <w:r>
        <w:rPr>
          <w:rFonts w:ascii="Helvetica" w:hAnsi="Helvetica"/>
          <w:sz w:val="24"/>
          <w:szCs w:val="24"/>
          <w:rtl w:val="0"/>
          <w:lang w:val="en-US"/>
        </w:rPr>
        <w:t xml:space="preserve">fails to deliver part or all of a </w:t>
      </w:r>
      <w:r>
        <w:rPr>
          <w:rFonts w:ascii="Helvetica" w:hAnsi="Helvetica" w:hint="default"/>
          <w:sz w:val="24"/>
          <w:szCs w:val="24"/>
          <w:rtl w:val="0"/>
          <w:lang w:val="en-US"/>
        </w:rPr>
        <w:t>“</w:t>
      </w:r>
      <w:r>
        <w:rPr>
          <w:rFonts w:ascii="Helvetica" w:hAnsi="Helvetica"/>
          <w:sz w:val="24"/>
          <w:szCs w:val="24"/>
          <w:rtl w:val="0"/>
          <w:lang w:val="en-US"/>
        </w:rPr>
        <w:t>service</w:t>
      </w:r>
      <w:r>
        <w:rPr>
          <w:rFonts w:ascii="Helvetica" w:hAnsi="Helvetica" w:hint="default"/>
          <w:sz w:val="24"/>
          <w:szCs w:val="24"/>
          <w:rtl w:val="0"/>
          <w:lang w:val="en-US"/>
        </w:rPr>
        <w:t xml:space="preserve">” – </w:t>
      </w:r>
      <w:r>
        <w:rPr>
          <w:rFonts w:ascii="Helvetica" w:hAnsi="Helvetica"/>
          <w:sz w:val="24"/>
          <w:szCs w:val="24"/>
          <w:rtl w:val="0"/>
          <w:lang w:val="en-US"/>
        </w:rPr>
        <w:t>and the trader is unable in the B2C contract to require the consumer to contract out of such CRA rights.</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pPr>
      <w:r>
        <w:rPr>
          <w:rFonts w:ascii="Arial Unicode MS" w:cs="Arial Unicode MS" w:hAnsi="Arial Unicode MS" w:eastAsia="Arial Unicode MS"/>
          <w:b w:val="0"/>
          <w:bCs w:val="0"/>
          <w:i w:val="0"/>
          <w:iCs w:val="0"/>
          <w:sz w:val="32"/>
          <w:szCs w:val="32"/>
        </w:rPr>
        <w:br w:type="page"/>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32"/>
          <w:szCs w:val="32"/>
        </w:rPr>
      </w:pPr>
      <w:r>
        <w:rPr>
          <w:rFonts w:ascii="Helvetica" w:hAnsi="Helvetica"/>
          <w:sz w:val="32"/>
          <w:szCs w:val="32"/>
          <w:rtl w:val="0"/>
          <w:lang w:val="en-US"/>
        </w:rPr>
        <w:t>How does the Consumer Rights Act 2015 impact upon the student</w:t>
      </w:r>
      <w:r>
        <w:rPr>
          <w:rFonts w:ascii="Helvetica" w:hAnsi="Helvetica" w:hint="default"/>
          <w:sz w:val="32"/>
          <w:szCs w:val="32"/>
          <w:rtl w:val="0"/>
          <w:lang w:val="en-US"/>
        </w:rPr>
        <w:t xml:space="preserve">– </w:t>
      </w:r>
      <w:r>
        <w:rPr>
          <w:rFonts w:ascii="Helvetica" w:hAnsi="Helvetica"/>
          <w:sz w:val="32"/>
          <w:szCs w:val="32"/>
          <w:rtl w:val="0"/>
          <w:lang w:val="en-US"/>
        </w:rPr>
        <w:t>university contract?</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Under CRA15 the student-university relationship is simply a B2C contract, the university is a </w:t>
      </w:r>
      <w:r>
        <w:rPr>
          <w:rFonts w:ascii="Helvetica" w:hAnsi="Helvetica" w:hint="default"/>
          <w:sz w:val="24"/>
          <w:szCs w:val="24"/>
          <w:rtl w:val="0"/>
          <w:lang w:val="en-US"/>
        </w:rPr>
        <w:t>“</w:t>
      </w:r>
      <w:r>
        <w:rPr>
          <w:rFonts w:ascii="Helvetica" w:hAnsi="Helvetica"/>
          <w:sz w:val="24"/>
          <w:szCs w:val="24"/>
          <w:rtl w:val="0"/>
          <w:lang w:val="en-US"/>
        </w:rPr>
        <w:t>trader</w:t>
      </w:r>
      <w:r>
        <w:rPr>
          <w:rFonts w:ascii="Helvetica" w:hAnsi="Helvetica" w:hint="default"/>
          <w:sz w:val="24"/>
          <w:szCs w:val="24"/>
          <w:rtl w:val="0"/>
          <w:lang w:val="en-US"/>
        </w:rPr>
        <w:t xml:space="preserve">” </w:t>
      </w:r>
      <w:r>
        <w:rPr>
          <w:rFonts w:ascii="Helvetica" w:hAnsi="Helvetica"/>
          <w:sz w:val="24"/>
          <w:szCs w:val="24"/>
          <w:rtl w:val="0"/>
          <w:lang w:val="en-US"/>
        </w:rPr>
        <w:t xml:space="preserve">providing a </w:t>
      </w:r>
      <w:r>
        <w:rPr>
          <w:rFonts w:ascii="Helvetica" w:hAnsi="Helvetica" w:hint="default"/>
          <w:sz w:val="24"/>
          <w:szCs w:val="24"/>
          <w:rtl w:val="0"/>
          <w:lang w:val="en-US"/>
        </w:rPr>
        <w:t>“</w:t>
      </w:r>
      <w:r>
        <w:rPr>
          <w:rFonts w:ascii="Helvetica" w:hAnsi="Helvetica"/>
          <w:sz w:val="24"/>
          <w:szCs w:val="24"/>
          <w:rtl w:val="0"/>
          <w:lang w:val="en-US"/>
        </w:rPr>
        <w:t>service</w:t>
      </w:r>
      <w:r>
        <w:rPr>
          <w:rFonts w:ascii="Helvetica" w:hAnsi="Helvetica" w:hint="default"/>
          <w:sz w:val="24"/>
          <w:szCs w:val="24"/>
          <w:rtl w:val="0"/>
          <w:lang w:val="en-US"/>
        </w:rPr>
        <w:t xml:space="preserve">” </w:t>
      </w:r>
      <w:r>
        <w:rPr>
          <w:rFonts w:ascii="Helvetica" w:hAnsi="Helvetica"/>
          <w:sz w:val="24"/>
          <w:szCs w:val="24"/>
          <w:rtl w:val="0"/>
          <w:lang w:val="en-US"/>
        </w:rPr>
        <w:t xml:space="preserve">(teaching and assessment/examining) that is to be delivered </w:t>
      </w:r>
      <w:r>
        <w:rPr>
          <w:rFonts w:ascii="Helvetica" w:hAnsi="Helvetica" w:hint="default"/>
          <w:sz w:val="24"/>
          <w:szCs w:val="24"/>
          <w:rtl w:val="0"/>
          <w:lang w:val="en-US"/>
        </w:rPr>
        <w:t>“</w:t>
      </w:r>
      <w:r>
        <w:rPr>
          <w:rFonts w:ascii="Helvetica" w:hAnsi="Helvetica"/>
          <w:sz w:val="24"/>
          <w:szCs w:val="24"/>
          <w:rtl w:val="0"/>
          <w:lang w:val="en-US"/>
        </w:rPr>
        <w:t>with reasonable care and skill</w:t>
      </w:r>
      <w:r>
        <w:rPr>
          <w:rFonts w:ascii="Helvetica" w:hAnsi="Helvetica" w:hint="default"/>
          <w:sz w:val="24"/>
          <w:szCs w:val="24"/>
          <w:rtl w:val="0"/>
          <w:lang w:val="en-US"/>
        </w:rPr>
        <w:t xml:space="preserve">” </w:t>
      </w:r>
      <w:r>
        <w:rPr>
          <w:rFonts w:ascii="Helvetica" w:hAnsi="Helvetica"/>
          <w:sz w:val="24"/>
          <w:szCs w:val="24"/>
          <w:rtl w:val="0"/>
          <w:lang w:val="en-US"/>
        </w:rPr>
        <w:t xml:space="preserve">and </w:t>
      </w:r>
      <w:r>
        <w:rPr>
          <w:rFonts w:ascii="Helvetica" w:hAnsi="Helvetica" w:hint="default"/>
          <w:sz w:val="24"/>
          <w:szCs w:val="24"/>
          <w:rtl w:val="0"/>
          <w:lang w:val="en-US"/>
        </w:rPr>
        <w:t>“</w:t>
      </w:r>
      <w:r>
        <w:rPr>
          <w:rFonts w:ascii="Helvetica" w:hAnsi="Helvetica"/>
          <w:sz w:val="24"/>
          <w:szCs w:val="24"/>
          <w:rtl w:val="0"/>
          <w:lang w:val="en-US"/>
        </w:rPr>
        <w:t>within a reasonable time</w:t>
      </w:r>
      <w:r>
        <w:rPr>
          <w:rFonts w:ascii="Helvetica" w:hAnsi="Helvetica" w:hint="default"/>
          <w:sz w:val="24"/>
          <w:szCs w:val="24"/>
          <w:rtl w:val="0"/>
          <w:lang w:val="en-US"/>
        </w:rPr>
        <w:t xml:space="preserve">” </w:t>
      </w:r>
      <w:r>
        <w:rPr>
          <w:rFonts w:ascii="Helvetica" w:hAnsi="Helvetica"/>
          <w:sz w:val="24"/>
          <w:szCs w:val="24"/>
          <w:rtl w:val="0"/>
          <w:lang w:val="en-US"/>
        </w:rPr>
        <w:t xml:space="preserve">to the student who in return can be asked to pay </w:t>
      </w:r>
      <w:r>
        <w:rPr>
          <w:rFonts w:ascii="Helvetica" w:hAnsi="Helvetica" w:hint="default"/>
          <w:sz w:val="24"/>
          <w:szCs w:val="24"/>
          <w:rtl w:val="0"/>
          <w:lang w:val="en-US"/>
        </w:rPr>
        <w:t>“</w:t>
      </w:r>
      <w:r>
        <w:rPr>
          <w:rFonts w:ascii="Helvetica" w:hAnsi="Helvetica"/>
          <w:sz w:val="24"/>
          <w:szCs w:val="24"/>
          <w:rtl w:val="0"/>
          <w:lang w:val="en-US"/>
        </w:rPr>
        <w:t>a reasonable price</w:t>
      </w:r>
      <w:r>
        <w:rPr>
          <w:rFonts w:ascii="Helvetica" w:hAnsi="Helvetica" w:hint="default"/>
          <w:sz w:val="24"/>
          <w:szCs w:val="24"/>
          <w:rtl w:val="0"/>
          <w:lang w:val="en-US"/>
        </w:rPr>
        <w:t>”</w:t>
      </w:r>
      <w:r>
        <w:rPr>
          <w:rFonts w:ascii="Helvetica" w:hAnsi="Helvetica"/>
          <w:sz w:val="24"/>
          <w:szCs w:val="24"/>
          <w:rtl w:val="0"/>
          <w:lang w:val="en-US"/>
        </w:rPr>
        <w:t>.</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If the university fails to deliver a service in conformity with the contract, the student has a new </w:t>
      </w:r>
      <w:r>
        <w:rPr>
          <w:rFonts w:ascii="Helvetica" w:hAnsi="Helvetica" w:hint="default"/>
          <w:sz w:val="24"/>
          <w:szCs w:val="24"/>
          <w:rtl w:val="0"/>
          <w:lang w:val="en-US"/>
        </w:rPr>
        <w:t>“</w:t>
      </w:r>
      <w:r>
        <w:rPr>
          <w:rFonts w:ascii="Helvetica" w:hAnsi="Helvetica"/>
          <w:sz w:val="24"/>
          <w:szCs w:val="24"/>
          <w:rtl w:val="0"/>
          <w:lang w:val="en-US"/>
        </w:rPr>
        <w:t>statutory right</w:t>
      </w:r>
      <w:r>
        <w:rPr>
          <w:rFonts w:ascii="Helvetica" w:hAnsi="Helvetica" w:hint="default"/>
          <w:sz w:val="24"/>
          <w:szCs w:val="24"/>
          <w:rtl w:val="0"/>
          <w:lang w:val="en-US"/>
        </w:rPr>
        <w:t xml:space="preserve">” </w:t>
      </w:r>
      <w:r>
        <w:rPr>
          <w:rFonts w:ascii="Helvetica" w:hAnsi="Helvetica"/>
          <w:sz w:val="24"/>
          <w:szCs w:val="24"/>
          <w:rtl w:val="0"/>
          <w:lang w:val="en-US"/>
        </w:rPr>
        <w:t xml:space="preserve">that is </w:t>
      </w:r>
      <w:r>
        <w:rPr>
          <w:rFonts w:ascii="Helvetica" w:hAnsi="Helvetica" w:hint="default"/>
          <w:sz w:val="24"/>
          <w:szCs w:val="24"/>
          <w:rtl w:val="0"/>
          <w:lang w:val="en-US"/>
        </w:rPr>
        <w:t>“</w:t>
      </w:r>
      <w:r>
        <w:rPr>
          <w:rFonts w:ascii="Helvetica" w:hAnsi="Helvetica"/>
          <w:sz w:val="24"/>
          <w:szCs w:val="24"/>
          <w:rtl w:val="0"/>
          <w:lang w:val="en-US"/>
        </w:rPr>
        <w:t>the right to a price reduction</w:t>
      </w:r>
      <w:r>
        <w:rPr>
          <w:rFonts w:ascii="Helvetica" w:hAnsi="Helvetica" w:hint="default"/>
          <w:sz w:val="24"/>
          <w:szCs w:val="24"/>
          <w:rtl w:val="0"/>
          <w:lang w:val="en-US"/>
        </w:rPr>
        <w:t xml:space="preserve">” – </w:t>
      </w:r>
      <w:r>
        <w:rPr>
          <w:rFonts w:ascii="Helvetica" w:hAnsi="Helvetica"/>
          <w:sz w:val="24"/>
          <w:szCs w:val="24"/>
          <w:rtl w:val="0"/>
          <w:lang w:val="en-US"/>
        </w:rPr>
        <w:t xml:space="preserve">and similarly if the delivery of the service is delayed beyond a reasonable time. And the student can use CRA15 to call for </w:t>
      </w:r>
      <w:r>
        <w:rPr>
          <w:rFonts w:ascii="Helvetica" w:hAnsi="Helvetica" w:hint="default"/>
          <w:sz w:val="24"/>
          <w:szCs w:val="24"/>
          <w:rtl w:val="0"/>
          <w:lang w:val="en-US"/>
        </w:rPr>
        <w:t>“</w:t>
      </w:r>
      <w:r>
        <w:rPr>
          <w:rFonts w:ascii="Helvetica" w:hAnsi="Helvetica"/>
          <w:sz w:val="24"/>
          <w:szCs w:val="24"/>
          <w:rtl w:val="0"/>
          <w:lang w:val="en-US"/>
        </w:rPr>
        <w:t>a right to require the trader to perform the service again</w:t>
      </w:r>
      <w:r>
        <w:rPr>
          <w:rFonts w:ascii="Helvetica" w:hAnsi="Helvetica" w:hint="default"/>
          <w:sz w:val="24"/>
          <w:szCs w:val="24"/>
          <w:rtl w:val="0"/>
          <w:lang w:val="en-US"/>
        </w:rPr>
        <w:t xml:space="preserve">” </w:t>
      </w:r>
      <w:r>
        <w:rPr>
          <w:rFonts w:ascii="Helvetica" w:hAnsi="Helvetica"/>
          <w:sz w:val="24"/>
          <w:szCs w:val="24"/>
          <w:rtl w:val="0"/>
          <w:lang w:val="en-US"/>
        </w:rPr>
        <w:t xml:space="preserve">and to do so </w:t>
      </w:r>
      <w:r>
        <w:rPr>
          <w:rFonts w:ascii="Helvetica" w:hAnsi="Helvetica" w:hint="default"/>
          <w:sz w:val="24"/>
          <w:szCs w:val="24"/>
          <w:rtl w:val="0"/>
          <w:lang w:val="en-US"/>
        </w:rPr>
        <w:t>“</w:t>
      </w:r>
      <w:r>
        <w:rPr>
          <w:rFonts w:ascii="Helvetica" w:hAnsi="Helvetica"/>
          <w:sz w:val="24"/>
          <w:szCs w:val="24"/>
          <w:rtl w:val="0"/>
          <w:lang w:val="en-US"/>
        </w:rPr>
        <w:t>within a reasonable time</w:t>
      </w:r>
      <w:r>
        <w:rPr>
          <w:rFonts w:ascii="Helvetica" w:hAnsi="Helvetica" w:hint="default"/>
          <w:sz w:val="24"/>
          <w:szCs w:val="24"/>
          <w:rtl w:val="0"/>
          <w:lang w:val="en-US"/>
        </w:rPr>
        <w:t xml:space="preserve">” </w:t>
      </w:r>
      <w:r>
        <w:rPr>
          <w:rFonts w:ascii="Helvetica" w:hAnsi="Helvetica"/>
          <w:sz w:val="24"/>
          <w:szCs w:val="24"/>
          <w:rtl w:val="0"/>
          <w:lang w:val="en-US"/>
        </w:rPr>
        <w:t xml:space="preserve">as well as </w:t>
      </w:r>
      <w:r>
        <w:rPr>
          <w:rFonts w:ascii="Helvetica" w:hAnsi="Helvetica" w:hint="default"/>
          <w:sz w:val="24"/>
          <w:szCs w:val="24"/>
          <w:rtl w:val="0"/>
          <w:lang w:val="en-US"/>
        </w:rPr>
        <w:t>“</w:t>
      </w:r>
      <w:r>
        <w:rPr>
          <w:rFonts w:ascii="Helvetica" w:hAnsi="Helvetica"/>
          <w:sz w:val="24"/>
          <w:szCs w:val="24"/>
          <w:rtl w:val="0"/>
          <w:lang w:val="en-US"/>
        </w:rPr>
        <w:t>without significant inconvenience to the consumer</w:t>
      </w:r>
      <w:r>
        <w:rPr>
          <w:rFonts w:ascii="Helvetica" w:hAnsi="Helvetica" w:hint="default"/>
          <w:sz w:val="24"/>
          <w:szCs w:val="24"/>
          <w:rtl w:val="0"/>
          <w:lang w:val="en-US"/>
        </w:rPr>
        <w:t>”</w:t>
      </w:r>
      <w:r>
        <w:rPr>
          <w:rFonts w:ascii="Helvetica" w:hAnsi="Helvetica"/>
          <w:sz w:val="24"/>
          <w:szCs w:val="24"/>
          <w:rtl w:val="0"/>
          <w:lang w:val="en-US"/>
        </w:rPr>
        <w:t xml:space="preserve">.  </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The student can, however, still pursue </w:t>
      </w:r>
      <w:r>
        <w:rPr>
          <w:rFonts w:ascii="Helvetica" w:hAnsi="Helvetica" w:hint="default"/>
          <w:sz w:val="24"/>
          <w:szCs w:val="24"/>
          <w:rtl w:val="0"/>
          <w:lang w:val="en-US"/>
        </w:rPr>
        <w:t>“</w:t>
      </w:r>
      <w:r>
        <w:rPr>
          <w:rFonts w:ascii="Helvetica" w:hAnsi="Helvetica"/>
          <w:sz w:val="24"/>
          <w:szCs w:val="24"/>
          <w:rtl w:val="0"/>
          <w:lang w:val="en-US"/>
        </w:rPr>
        <w:t>other remedies</w:t>
      </w:r>
      <w:r>
        <w:rPr>
          <w:rFonts w:ascii="Helvetica" w:hAnsi="Helvetica" w:hint="default"/>
          <w:sz w:val="24"/>
          <w:szCs w:val="24"/>
          <w:rtl w:val="0"/>
          <w:lang w:val="en-US"/>
        </w:rPr>
        <w:t xml:space="preserve">” </w:t>
      </w:r>
      <w:r>
        <w:rPr>
          <w:rFonts w:ascii="Helvetica" w:hAnsi="Helvetica"/>
          <w:sz w:val="24"/>
          <w:szCs w:val="24"/>
          <w:rtl w:val="0"/>
          <w:lang w:val="en-US"/>
        </w:rPr>
        <w:t xml:space="preserve">which may include </w:t>
      </w:r>
      <w:r>
        <w:rPr>
          <w:rFonts w:ascii="Helvetica" w:hAnsi="Helvetica" w:hint="default"/>
          <w:sz w:val="24"/>
          <w:szCs w:val="24"/>
          <w:rtl w:val="0"/>
          <w:lang w:val="en-US"/>
        </w:rPr>
        <w:t>“</w:t>
      </w:r>
      <w:r>
        <w:rPr>
          <w:rFonts w:ascii="Helvetica" w:hAnsi="Helvetica"/>
          <w:sz w:val="24"/>
          <w:szCs w:val="24"/>
          <w:rtl w:val="0"/>
          <w:lang w:val="en-US"/>
        </w:rPr>
        <w:t>claiming damages</w:t>
      </w:r>
      <w:r>
        <w:rPr>
          <w:rFonts w:ascii="Helvetica" w:hAnsi="Helvetica" w:hint="default"/>
          <w:sz w:val="24"/>
          <w:szCs w:val="24"/>
          <w:rtl w:val="0"/>
          <w:lang w:val="en-US"/>
        </w:rPr>
        <w:t>”</w:t>
      </w:r>
      <w:r>
        <w:rPr>
          <w:rFonts w:ascii="Helvetica" w:hAnsi="Helvetica"/>
          <w:sz w:val="24"/>
          <w:szCs w:val="24"/>
          <w:rtl w:val="0"/>
          <w:lang w:val="en-US"/>
        </w:rPr>
        <w:t xml:space="preserve">, </w:t>
      </w:r>
      <w:r>
        <w:rPr>
          <w:rFonts w:ascii="Helvetica" w:hAnsi="Helvetica" w:hint="default"/>
          <w:sz w:val="24"/>
          <w:szCs w:val="24"/>
          <w:rtl w:val="0"/>
          <w:lang w:val="en-US"/>
        </w:rPr>
        <w:t>“</w:t>
      </w:r>
      <w:r>
        <w:rPr>
          <w:rFonts w:ascii="Helvetica" w:hAnsi="Helvetica"/>
          <w:sz w:val="24"/>
          <w:szCs w:val="24"/>
          <w:rtl w:val="0"/>
          <w:lang w:val="en-US"/>
        </w:rPr>
        <w:t>seeking specific performance</w:t>
      </w:r>
      <w:r>
        <w:rPr>
          <w:rFonts w:ascii="Helvetica" w:hAnsi="Helvetica" w:hint="default"/>
          <w:sz w:val="24"/>
          <w:szCs w:val="24"/>
          <w:rtl w:val="0"/>
          <w:lang w:val="en-US"/>
        </w:rPr>
        <w:t>”</w:t>
      </w:r>
      <w:r>
        <w:rPr>
          <w:rFonts w:ascii="Helvetica" w:hAnsi="Helvetica"/>
          <w:sz w:val="24"/>
          <w:szCs w:val="24"/>
          <w:rtl w:val="0"/>
          <w:lang w:val="en-US"/>
        </w:rPr>
        <w:t xml:space="preserve">, </w:t>
      </w:r>
      <w:r>
        <w:rPr>
          <w:rFonts w:ascii="Helvetica" w:hAnsi="Helvetica" w:hint="default"/>
          <w:sz w:val="24"/>
          <w:szCs w:val="24"/>
          <w:rtl w:val="0"/>
          <w:lang w:val="en-US"/>
        </w:rPr>
        <w:t>“</w:t>
      </w:r>
      <w:r>
        <w:rPr>
          <w:rFonts w:ascii="Helvetica" w:hAnsi="Helvetica"/>
          <w:sz w:val="24"/>
          <w:szCs w:val="24"/>
          <w:rtl w:val="0"/>
          <w:lang w:val="en-US"/>
        </w:rPr>
        <w:t>exercising a right to treat the contract as at an end</w:t>
      </w:r>
      <w:r>
        <w:rPr>
          <w:rFonts w:ascii="Helvetica" w:hAnsi="Helvetica" w:hint="default"/>
          <w:sz w:val="24"/>
          <w:szCs w:val="24"/>
          <w:rtl w:val="0"/>
          <w:lang w:val="en-US"/>
        </w:rPr>
        <w:t>”</w:t>
      </w:r>
      <w:r>
        <w:rPr>
          <w:rFonts w:ascii="Helvetica" w:hAnsi="Helvetica"/>
          <w:sz w:val="24"/>
          <w:szCs w:val="24"/>
          <w:rtl w:val="0"/>
          <w:lang w:val="en-US"/>
        </w:rPr>
        <w:t>. In effect, CRA15 does not prevent the consumer utilising rights under general contract law within the common law.</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The </w:t>
      </w:r>
      <w:r>
        <w:rPr>
          <w:rFonts w:ascii="Helvetica" w:hAnsi="Helvetica" w:hint="default"/>
          <w:sz w:val="24"/>
          <w:szCs w:val="24"/>
          <w:rtl w:val="0"/>
          <w:lang w:val="en-US"/>
        </w:rPr>
        <w:t>“</w:t>
      </w:r>
      <w:r>
        <w:rPr>
          <w:rFonts w:ascii="Helvetica" w:hAnsi="Helvetica"/>
          <w:sz w:val="24"/>
          <w:szCs w:val="24"/>
          <w:rtl w:val="0"/>
          <w:lang w:val="en-US"/>
        </w:rPr>
        <w:t>right to a price reduction</w:t>
      </w:r>
      <w:r>
        <w:rPr>
          <w:rFonts w:ascii="Helvetica" w:hAnsi="Helvetica" w:hint="default"/>
          <w:sz w:val="24"/>
          <w:szCs w:val="24"/>
          <w:rtl w:val="0"/>
          <w:lang w:val="en-US"/>
        </w:rPr>
        <w:t xml:space="preserve">” </w:t>
      </w:r>
      <w:r>
        <w:rPr>
          <w:rFonts w:ascii="Helvetica" w:hAnsi="Helvetica"/>
          <w:sz w:val="24"/>
          <w:szCs w:val="24"/>
          <w:rtl w:val="0"/>
          <w:lang w:val="en-US"/>
        </w:rPr>
        <w:t xml:space="preserve">includes a reduction </w:t>
      </w:r>
      <w:r>
        <w:rPr>
          <w:rFonts w:ascii="Helvetica" w:hAnsi="Helvetica" w:hint="default"/>
          <w:sz w:val="24"/>
          <w:szCs w:val="24"/>
          <w:rtl w:val="0"/>
          <w:lang w:val="en-US"/>
        </w:rPr>
        <w:t>“</w:t>
      </w:r>
      <w:r>
        <w:rPr>
          <w:rFonts w:ascii="Helvetica" w:hAnsi="Helvetica"/>
          <w:sz w:val="24"/>
          <w:szCs w:val="24"/>
          <w:rtl w:val="0"/>
          <w:lang w:val="en-US"/>
        </w:rPr>
        <w:t>by an appropriate amount</w:t>
      </w:r>
      <w:r>
        <w:rPr>
          <w:rFonts w:ascii="Helvetica" w:hAnsi="Helvetica" w:hint="default"/>
          <w:sz w:val="24"/>
          <w:szCs w:val="24"/>
          <w:rtl w:val="0"/>
          <w:lang w:val="en-US"/>
        </w:rPr>
        <w:t xml:space="preserve">” –  </w:t>
      </w:r>
      <w:r>
        <w:rPr>
          <w:rFonts w:ascii="Helvetica" w:hAnsi="Helvetica"/>
          <w:sz w:val="24"/>
          <w:szCs w:val="24"/>
          <w:rtl w:val="0"/>
          <w:lang w:val="en-US"/>
        </w:rPr>
        <w:t xml:space="preserve">which may be by way of </w:t>
      </w:r>
      <w:r>
        <w:rPr>
          <w:rFonts w:ascii="Helvetica" w:hAnsi="Helvetica" w:hint="default"/>
          <w:sz w:val="24"/>
          <w:szCs w:val="24"/>
          <w:rtl w:val="0"/>
          <w:lang w:val="en-US"/>
        </w:rPr>
        <w:t>“</w:t>
      </w:r>
      <w:r>
        <w:rPr>
          <w:rFonts w:ascii="Helvetica" w:hAnsi="Helvetica"/>
          <w:sz w:val="24"/>
          <w:szCs w:val="24"/>
          <w:rtl w:val="0"/>
          <w:lang w:val="en-US"/>
        </w:rPr>
        <w:t>a refund</w:t>
      </w:r>
      <w:r>
        <w:rPr>
          <w:rFonts w:ascii="Helvetica" w:hAnsi="Helvetica" w:hint="default"/>
          <w:sz w:val="24"/>
          <w:szCs w:val="24"/>
          <w:rtl w:val="0"/>
          <w:lang w:val="en-US"/>
        </w:rPr>
        <w:t xml:space="preserve">” </w:t>
      </w:r>
      <w:r>
        <w:rPr>
          <w:rFonts w:ascii="Helvetica" w:hAnsi="Helvetica"/>
          <w:sz w:val="24"/>
          <w:szCs w:val="24"/>
          <w:rtl w:val="0"/>
          <w:lang w:val="en-US"/>
        </w:rPr>
        <w:t xml:space="preserve">which the university/trader must give </w:t>
      </w:r>
      <w:r>
        <w:rPr>
          <w:rFonts w:ascii="Helvetica" w:hAnsi="Helvetica" w:hint="default"/>
          <w:sz w:val="24"/>
          <w:szCs w:val="24"/>
          <w:rtl w:val="0"/>
          <w:lang w:val="en-US"/>
        </w:rPr>
        <w:t>“</w:t>
      </w:r>
      <w:r>
        <w:rPr>
          <w:rFonts w:ascii="Helvetica" w:hAnsi="Helvetica"/>
          <w:sz w:val="24"/>
          <w:szCs w:val="24"/>
          <w:rtl w:val="0"/>
          <w:lang w:val="en-US"/>
        </w:rPr>
        <w:t>without undue delay</w:t>
      </w:r>
      <w:r>
        <w:rPr>
          <w:rFonts w:ascii="Helvetica" w:hAnsi="Helvetica" w:hint="default"/>
          <w:sz w:val="24"/>
          <w:szCs w:val="24"/>
          <w:rtl w:val="0"/>
          <w:lang w:val="en-US"/>
        </w:rPr>
        <w:t>”</w:t>
      </w:r>
      <w:r>
        <w:rPr>
          <w:rFonts w:ascii="Helvetica" w:hAnsi="Helvetica"/>
          <w:sz w:val="24"/>
          <w:szCs w:val="24"/>
          <w:rtl w:val="0"/>
          <w:lang w:val="en-US"/>
        </w:rPr>
        <w:t>.</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But how would </w:t>
      </w:r>
      <w:r>
        <w:rPr>
          <w:rFonts w:ascii="Helvetica" w:hAnsi="Helvetica" w:hint="default"/>
          <w:sz w:val="24"/>
          <w:szCs w:val="24"/>
          <w:rtl w:val="0"/>
          <w:lang w:val="en-US"/>
        </w:rPr>
        <w:t>“</w:t>
      </w:r>
      <w:r>
        <w:rPr>
          <w:rFonts w:ascii="Helvetica" w:hAnsi="Helvetica"/>
          <w:sz w:val="24"/>
          <w:szCs w:val="24"/>
          <w:rtl w:val="0"/>
          <w:lang w:val="en-US"/>
        </w:rPr>
        <w:t>an appropriate amount</w:t>
      </w:r>
      <w:r>
        <w:rPr>
          <w:rFonts w:ascii="Helvetica" w:hAnsi="Helvetica" w:hint="default"/>
          <w:sz w:val="24"/>
          <w:szCs w:val="24"/>
          <w:rtl w:val="0"/>
          <w:lang w:val="en-US"/>
        </w:rPr>
        <w:t xml:space="preserve">” </w:t>
      </w:r>
      <w:r>
        <w:rPr>
          <w:rFonts w:ascii="Helvetica" w:hAnsi="Helvetica"/>
          <w:sz w:val="24"/>
          <w:szCs w:val="24"/>
          <w:rtl w:val="0"/>
          <w:lang w:val="en-US"/>
        </w:rPr>
        <w:t xml:space="preserve">be calculated? In theory, that calculation and amount are agreed between the student(s) and the university, with the university not proceeding too slowly. The students(s) will probably claim that, say, 15% of lectures have been lost, and hence 15% of the </w:t>
      </w:r>
      <w:r>
        <w:rPr>
          <w:rFonts w:ascii="Helvetica" w:hAnsi="Helvetica" w:hint="default"/>
          <w:sz w:val="24"/>
          <w:szCs w:val="24"/>
          <w:rtl w:val="0"/>
          <w:lang w:val="en-US"/>
        </w:rPr>
        <w:t>£</w:t>
      </w:r>
      <w:r>
        <w:rPr>
          <w:rFonts w:ascii="Helvetica" w:hAnsi="Helvetica"/>
          <w:sz w:val="24"/>
          <w:szCs w:val="24"/>
          <w:rtl w:val="0"/>
          <w:lang w:val="en-US"/>
        </w:rPr>
        <w:t xml:space="preserve">9,250 tuition fee needs to be refunded; the university is unlikely to agree. </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So, off to the court to apply CRA15? </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32"/>
          <w:szCs w:val="32"/>
        </w:rPr>
      </w:pPr>
      <w:r>
        <w:rPr>
          <w:rFonts w:ascii="Helvetica" w:hAnsi="Helvetica"/>
          <w:sz w:val="32"/>
          <w:szCs w:val="32"/>
          <w:rtl w:val="0"/>
          <w:lang w:val="en-US"/>
        </w:rPr>
        <w:t>But how might student S enforce their statutory rights against the university?</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Step one is to raise them with the university. If a student gets nowhere via the university</w:t>
      </w:r>
      <w:r>
        <w:rPr>
          <w:rFonts w:ascii="Helvetica" w:hAnsi="Helvetica" w:hint="default"/>
          <w:sz w:val="24"/>
          <w:szCs w:val="24"/>
          <w:rtl w:val="0"/>
          <w:lang w:val="en-US"/>
        </w:rPr>
        <w:t>’</w:t>
      </w:r>
      <w:r>
        <w:rPr>
          <w:rFonts w:ascii="Helvetica" w:hAnsi="Helvetica"/>
          <w:sz w:val="24"/>
          <w:szCs w:val="24"/>
          <w:rtl w:val="0"/>
          <w:lang w:val="en-US"/>
        </w:rPr>
        <w:t>s complaints processes, they could take the matter to the OIA which might, eventually, adjudicate in favour of them.</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Or the student could go to the local trading standards department for the university. After trying a direct </w:t>
      </w:r>
      <w:r>
        <w:rPr>
          <w:rFonts w:ascii="Helvetica" w:hAnsi="Helvetica" w:hint="default"/>
          <w:sz w:val="24"/>
          <w:szCs w:val="24"/>
          <w:rtl w:val="0"/>
          <w:lang w:val="en-US"/>
        </w:rPr>
        <w:t>“</w:t>
      </w:r>
      <w:r>
        <w:rPr>
          <w:rFonts w:ascii="Helvetica" w:hAnsi="Helvetica"/>
          <w:sz w:val="24"/>
          <w:szCs w:val="24"/>
          <w:rtl w:val="0"/>
          <w:lang w:val="it-IT"/>
        </w:rPr>
        <w:t>appropriate consultation</w:t>
      </w:r>
      <w:r>
        <w:rPr>
          <w:rFonts w:ascii="Helvetica" w:hAnsi="Helvetica" w:hint="default"/>
          <w:sz w:val="24"/>
          <w:szCs w:val="24"/>
          <w:rtl w:val="0"/>
          <w:lang w:val="en-US"/>
        </w:rPr>
        <w:t xml:space="preserve">” </w:t>
      </w:r>
      <w:r>
        <w:rPr>
          <w:rFonts w:ascii="Helvetica" w:hAnsi="Helvetica"/>
          <w:sz w:val="24"/>
          <w:szCs w:val="24"/>
          <w:rtl w:val="0"/>
          <w:lang w:val="en-US"/>
        </w:rPr>
        <w:t xml:space="preserve">with the </w:t>
      </w:r>
      <w:r>
        <w:rPr>
          <w:rFonts w:ascii="Helvetica" w:hAnsi="Helvetica" w:hint="default"/>
          <w:sz w:val="24"/>
          <w:szCs w:val="24"/>
          <w:rtl w:val="0"/>
          <w:lang w:val="en-US"/>
        </w:rPr>
        <w:t>“</w:t>
      </w:r>
      <w:r>
        <w:rPr>
          <w:rFonts w:ascii="Helvetica" w:hAnsi="Helvetica"/>
          <w:sz w:val="24"/>
          <w:szCs w:val="24"/>
          <w:rtl w:val="0"/>
          <w:lang w:val="en-US"/>
        </w:rPr>
        <w:t>trader</w:t>
      </w:r>
      <w:r>
        <w:rPr>
          <w:rFonts w:ascii="Helvetica" w:hAnsi="Helvetica" w:hint="default"/>
          <w:sz w:val="24"/>
          <w:szCs w:val="24"/>
          <w:rtl w:val="0"/>
          <w:lang w:val="en-US"/>
        </w:rPr>
        <w:t xml:space="preserve">” </w:t>
      </w:r>
      <w:r>
        <w:rPr>
          <w:rFonts w:ascii="Helvetica" w:hAnsi="Helvetica"/>
          <w:sz w:val="24"/>
          <w:szCs w:val="24"/>
          <w:rtl w:val="0"/>
          <w:lang w:val="en-US"/>
        </w:rPr>
        <w:t xml:space="preserve">and failing to agree that the university will give an </w:t>
      </w:r>
      <w:r>
        <w:rPr>
          <w:rFonts w:ascii="Helvetica" w:hAnsi="Helvetica" w:hint="default"/>
          <w:sz w:val="24"/>
          <w:szCs w:val="24"/>
          <w:rtl w:val="0"/>
          <w:lang w:val="en-US"/>
        </w:rPr>
        <w:t>“</w:t>
      </w:r>
      <w:r>
        <w:rPr>
          <w:rFonts w:ascii="Helvetica" w:hAnsi="Helvetica"/>
          <w:sz w:val="24"/>
          <w:szCs w:val="24"/>
          <w:rtl w:val="0"/>
          <w:lang w:val="en-US"/>
        </w:rPr>
        <w:t>undertaking</w:t>
      </w:r>
      <w:r>
        <w:rPr>
          <w:rFonts w:ascii="Helvetica" w:hAnsi="Helvetica" w:hint="default"/>
          <w:sz w:val="24"/>
          <w:szCs w:val="24"/>
          <w:rtl w:val="0"/>
          <w:lang w:val="en-US"/>
        </w:rPr>
        <w:t xml:space="preserve">” </w:t>
      </w:r>
      <w:r>
        <w:rPr>
          <w:rFonts w:ascii="Helvetica" w:hAnsi="Helvetica"/>
          <w:sz w:val="24"/>
          <w:szCs w:val="24"/>
          <w:rtl w:val="0"/>
          <w:lang w:val="en-US"/>
        </w:rPr>
        <w:t xml:space="preserve">to cease infringement of CRA15, trading standards could seek from the court an </w:t>
      </w:r>
      <w:r>
        <w:rPr>
          <w:rFonts w:ascii="Helvetica" w:hAnsi="Helvetica" w:hint="default"/>
          <w:sz w:val="24"/>
          <w:szCs w:val="24"/>
          <w:rtl w:val="0"/>
          <w:lang w:val="en-US"/>
        </w:rPr>
        <w:t>“</w:t>
      </w:r>
      <w:r>
        <w:rPr>
          <w:rFonts w:ascii="Helvetica" w:hAnsi="Helvetica"/>
          <w:sz w:val="24"/>
          <w:szCs w:val="24"/>
          <w:rtl w:val="0"/>
          <w:lang w:val="fr-FR"/>
        </w:rPr>
        <w:t>enforcement order</w:t>
      </w:r>
      <w:r>
        <w:rPr>
          <w:rFonts w:ascii="Helvetica" w:hAnsi="Helvetica" w:hint="default"/>
          <w:sz w:val="24"/>
          <w:szCs w:val="24"/>
          <w:rtl w:val="0"/>
          <w:lang w:val="en-US"/>
        </w:rPr>
        <w:t xml:space="preserve">” </w:t>
      </w:r>
      <w:r>
        <w:rPr>
          <w:rFonts w:ascii="Helvetica" w:hAnsi="Helvetica"/>
          <w:sz w:val="24"/>
          <w:szCs w:val="24"/>
          <w:rtl w:val="0"/>
          <w:lang w:val="en-US"/>
        </w:rPr>
        <w:t xml:space="preserve">as a </w:t>
      </w:r>
      <w:r>
        <w:rPr>
          <w:rFonts w:ascii="Helvetica" w:hAnsi="Helvetica" w:hint="default"/>
          <w:sz w:val="24"/>
          <w:szCs w:val="24"/>
          <w:rtl w:val="0"/>
          <w:lang w:val="en-US"/>
        </w:rPr>
        <w:t>“</w:t>
      </w:r>
      <w:r>
        <w:rPr>
          <w:rFonts w:ascii="Helvetica" w:hAnsi="Helvetica"/>
          <w:sz w:val="24"/>
          <w:szCs w:val="24"/>
          <w:rtl w:val="0"/>
          <w:lang w:val="fr-FR"/>
        </w:rPr>
        <w:t>public enforcer</w:t>
      </w:r>
      <w:r>
        <w:rPr>
          <w:rFonts w:ascii="Helvetica" w:hAnsi="Helvetica" w:hint="default"/>
          <w:sz w:val="24"/>
          <w:szCs w:val="24"/>
          <w:rtl w:val="0"/>
          <w:lang w:val="en-US"/>
        </w:rPr>
        <w:t xml:space="preserve">” </w:t>
      </w:r>
      <w:r>
        <w:rPr>
          <w:rFonts w:ascii="Helvetica" w:hAnsi="Helvetica"/>
          <w:sz w:val="24"/>
          <w:szCs w:val="24"/>
          <w:rtl w:val="0"/>
          <w:lang w:val="en-US"/>
        </w:rPr>
        <w:t>under Part 8 of the Enterprise Act 2002. Such an order would aim at stopping the infringement, with (at the court</w:t>
      </w:r>
      <w:r>
        <w:rPr>
          <w:rFonts w:ascii="Helvetica" w:hAnsi="Helvetica" w:hint="default"/>
          <w:sz w:val="24"/>
          <w:szCs w:val="24"/>
          <w:rtl w:val="0"/>
          <w:lang w:val="en-US"/>
        </w:rPr>
        <w:t>’</w:t>
      </w:r>
      <w:r>
        <w:rPr>
          <w:rFonts w:ascii="Helvetica" w:hAnsi="Helvetica"/>
          <w:sz w:val="24"/>
          <w:szCs w:val="24"/>
          <w:rtl w:val="0"/>
          <w:lang w:val="en-US"/>
        </w:rPr>
        <w:t>s discretion) financial penalties upon the university for not complying with due expediency.</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And the Consumers</w:t>
      </w:r>
      <w:r>
        <w:rPr>
          <w:rFonts w:ascii="Helvetica" w:hAnsi="Helvetica" w:hint="default"/>
          <w:sz w:val="24"/>
          <w:szCs w:val="24"/>
          <w:rtl w:val="0"/>
          <w:lang w:val="en-US"/>
        </w:rPr>
        <w:t xml:space="preserve">’ </w:t>
      </w:r>
      <w:r>
        <w:rPr>
          <w:rFonts w:ascii="Helvetica" w:hAnsi="Helvetica"/>
          <w:sz w:val="24"/>
          <w:szCs w:val="24"/>
          <w:rtl w:val="0"/>
          <w:lang w:val="en-US"/>
        </w:rPr>
        <w:t xml:space="preserve">Association is a </w:t>
      </w:r>
      <w:r>
        <w:rPr>
          <w:rFonts w:ascii="Helvetica" w:hAnsi="Helvetica" w:hint="default"/>
          <w:sz w:val="24"/>
          <w:szCs w:val="24"/>
          <w:rtl w:val="0"/>
          <w:lang w:val="en-US"/>
        </w:rPr>
        <w:t>“</w:t>
      </w:r>
      <w:r>
        <w:rPr>
          <w:rFonts w:ascii="Helvetica" w:hAnsi="Helvetica"/>
          <w:sz w:val="24"/>
          <w:szCs w:val="24"/>
          <w:rtl w:val="0"/>
          <w:lang w:val="en-US"/>
        </w:rPr>
        <w:t>designated enforcer</w:t>
      </w:r>
      <w:r>
        <w:rPr>
          <w:rFonts w:ascii="Helvetica" w:hAnsi="Helvetica" w:hint="default"/>
          <w:sz w:val="24"/>
          <w:szCs w:val="24"/>
          <w:rtl w:val="0"/>
          <w:lang w:val="en-US"/>
        </w:rPr>
        <w:t xml:space="preserve">” – </w:t>
      </w:r>
      <w:r>
        <w:rPr>
          <w:rFonts w:ascii="Helvetica" w:hAnsi="Helvetica"/>
          <w:sz w:val="24"/>
          <w:szCs w:val="24"/>
          <w:rtl w:val="0"/>
          <w:lang w:val="en-US"/>
        </w:rPr>
        <w:t>so the student could also ask Which? to step in, and it, in turn, could approach the university and then the court as above. Indeed it may do so of its own accord to gather consumer complaints, given its strong interest in the student-university contract, tuition fees and value for money.</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But a specific university would have to be targeted. Which? may take a more nationwide view of any seeming harm to the </w:t>
      </w:r>
      <w:r>
        <w:rPr>
          <w:rFonts w:ascii="Helvetica" w:hAnsi="Helvetica" w:hint="default"/>
          <w:sz w:val="24"/>
          <w:szCs w:val="24"/>
          <w:rtl w:val="0"/>
          <w:lang w:val="en-US"/>
        </w:rPr>
        <w:t>“</w:t>
      </w:r>
      <w:r>
        <w:rPr>
          <w:rFonts w:ascii="Helvetica" w:hAnsi="Helvetica"/>
          <w:sz w:val="24"/>
          <w:szCs w:val="24"/>
          <w:rtl w:val="0"/>
          <w:lang w:val="en-US"/>
        </w:rPr>
        <w:t>collective interests of consumers</w:t>
      </w:r>
      <w:r>
        <w:rPr>
          <w:rFonts w:ascii="Helvetica" w:hAnsi="Helvetica" w:hint="default"/>
          <w:sz w:val="24"/>
          <w:szCs w:val="24"/>
          <w:rtl w:val="0"/>
          <w:lang w:val="en-US"/>
        </w:rPr>
        <w:t xml:space="preserve">” </w:t>
      </w:r>
      <w:r>
        <w:rPr>
          <w:rFonts w:ascii="Helvetica" w:hAnsi="Helvetica"/>
          <w:sz w:val="24"/>
          <w:szCs w:val="24"/>
          <w:rtl w:val="0"/>
          <w:lang w:val="en-US"/>
        </w:rPr>
        <w:t xml:space="preserve">(students as the public </w:t>
      </w:r>
      <w:r>
        <w:rPr>
          <w:rFonts w:ascii="Helvetica" w:hAnsi="Helvetica" w:hint="default"/>
          <w:sz w:val="24"/>
          <w:szCs w:val="24"/>
          <w:rtl w:val="0"/>
          <w:lang w:val="en-US"/>
        </w:rPr>
        <w:t>“</w:t>
      </w:r>
      <w:r>
        <w:rPr>
          <w:rFonts w:ascii="Helvetica" w:hAnsi="Helvetica"/>
          <w:sz w:val="24"/>
          <w:szCs w:val="24"/>
          <w:rtl w:val="0"/>
          <w:lang w:val="en-US"/>
        </w:rPr>
        <w:t>buying</w:t>
      </w:r>
      <w:r>
        <w:rPr>
          <w:rFonts w:ascii="Helvetica" w:hAnsi="Helvetica" w:hint="default"/>
          <w:sz w:val="24"/>
          <w:szCs w:val="24"/>
          <w:rtl w:val="0"/>
          <w:lang w:val="en-US"/>
        </w:rPr>
        <w:t xml:space="preserve">” </w:t>
      </w:r>
      <w:r>
        <w:rPr>
          <w:rFonts w:ascii="Helvetica" w:hAnsi="Helvetica"/>
          <w:sz w:val="24"/>
          <w:szCs w:val="24"/>
          <w:rtl w:val="0"/>
          <w:lang w:val="en-US"/>
        </w:rPr>
        <w:t xml:space="preserve">the HE service) </w:t>
      </w:r>
      <w:r>
        <w:rPr>
          <w:rFonts w:ascii="Helvetica" w:hAnsi="Helvetica" w:hint="default"/>
          <w:sz w:val="24"/>
          <w:szCs w:val="24"/>
          <w:rtl w:val="0"/>
          <w:lang w:val="en-US"/>
        </w:rPr>
        <w:t xml:space="preserve">– </w:t>
      </w:r>
      <w:r>
        <w:rPr>
          <w:rFonts w:ascii="Helvetica" w:hAnsi="Helvetica"/>
          <w:sz w:val="24"/>
          <w:szCs w:val="24"/>
          <w:rtl w:val="0"/>
          <w:lang w:val="en-US"/>
        </w:rPr>
        <w:t>whereas local trading standards take, by definition, a local perspective.</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If it is a nationwide test </w:t>
      </w:r>
      <w:r>
        <w:rPr>
          <w:rFonts w:ascii="Helvetica" w:hAnsi="Helvetica" w:hint="default"/>
          <w:sz w:val="24"/>
          <w:szCs w:val="24"/>
          <w:rtl w:val="0"/>
          <w:lang w:val="en-US"/>
        </w:rPr>
        <w:t xml:space="preserve">– </w:t>
      </w:r>
      <w:r>
        <w:rPr>
          <w:rFonts w:ascii="Helvetica" w:hAnsi="Helvetica"/>
          <w:sz w:val="24"/>
          <w:szCs w:val="24"/>
          <w:rtl w:val="0"/>
          <w:lang w:val="en-US"/>
        </w:rPr>
        <w:t>a case or action brought by, say, Which?, then the relevant court is either the County Court in the area of the university or the High Court (Chancery division).</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The defendant is likely to be the vice chancellor along with the university as the body corporate. It is not necessary for individual students to give evidence; those bringing the case can simply refer to consumer complaints. Any enforcement order made by the court could specify how compensation due under CRA15 to the student should be calculated.</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The court can order the trader to publicise the order. And ignoring of the order would be contempt of court </w:t>
      </w:r>
      <w:r>
        <w:rPr>
          <w:rFonts w:ascii="Helvetica" w:hAnsi="Helvetica" w:hint="default"/>
          <w:sz w:val="24"/>
          <w:szCs w:val="24"/>
          <w:rtl w:val="0"/>
          <w:lang w:val="en-US"/>
        </w:rPr>
        <w:t xml:space="preserve">– </w:t>
      </w:r>
      <w:r>
        <w:rPr>
          <w:rFonts w:ascii="Helvetica" w:hAnsi="Helvetica"/>
          <w:sz w:val="24"/>
          <w:szCs w:val="24"/>
          <w:rtl w:val="0"/>
          <w:lang w:val="en-US"/>
        </w:rPr>
        <w:t>the university is fined, and the vice chancellor goes to jail.</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For further reading, try Palfreyman &amp; Tapper </w:t>
      </w:r>
      <w:r>
        <w:rPr>
          <w:rFonts w:ascii="Helvetica" w:hAnsi="Helvetica"/>
          <w:i w:val="1"/>
          <w:iCs w:val="1"/>
          <w:sz w:val="24"/>
          <w:szCs w:val="24"/>
          <w:rtl w:val="0"/>
          <w:lang w:val="en-US"/>
        </w:rPr>
        <w:t>Reshaping the University: The Rise of the Regulated Market in Higher Education</w:t>
      </w:r>
      <w:r>
        <w:rPr>
          <w:rFonts w:ascii="Helvetica" w:hAnsi="Helvetica"/>
          <w:sz w:val="24"/>
          <w:szCs w:val="24"/>
          <w:rtl w:val="0"/>
          <w:lang w:val="en-US"/>
        </w:rPr>
        <w:t xml:space="preserve"> and Palfreyman &amp; Temple </w:t>
      </w:r>
      <w:r>
        <w:rPr>
          <w:rFonts w:ascii="Helvetica" w:hAnsi="Helvetica"/>
          <w:i w:val="1"/>
          <w:iCs w:val="1"/>
          <w:sz w:val="24"/>
          <w:szCs w:val="24"/>
          <w:rtl w:val="0"/>
          <w:lang w:val="en-US"/>
        </w:rPr>
        <w:t>Universities and Colleges: A Very Short Introduction</w:t>
      </w:r>
      <w:r>
        <w:rPr>
          <w:rFonts w:ascii="Helvetica" w:hAnsi="Helvetica"/>
          <w:sz w:val="24"/>
          <w:szCs w:val="24"/>
          <w:rtl w:val="0"/>
          <w:lang w:val="en-US"/>
        </w:rPr>
        <w:t>.</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numPr>
          <w:ilvl w:val="0"/>
          <w:numId w:val="2"/>
        </w:numPr>
        <w:rPr>
          <w:rFonts w:ascii="Helvetica" w:cs="Helvetica" w:hAnsi="Helvetica" w:eastAsia="Helvetica"/>
          <w:sz w:val="24"/>
          <w:szCs w:val="24"/>
          <w:lang w:val="en-US"/>
        </w:rPr>
      </w:pPr>
      <w:r>
        <w:rPr>
          <w:rFonts w:ascii="Helvetica" w:hAnsi="Helvetica"/>
          <w:sz w:val="24"/>
          <w:szCs w:val="24"/>
          <w:rtl w:val="0"/>
          <w:lang w:val="en-US"/>
        </w:rPr>
        <w:t>- -</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PS. So, assuming the CRA15 applies and the S wins a </w:t>
      </w:r>
      <w:r>
        <w:rPr>
          <w:rFonts w:ascii="Helvetica" w:hAnsi="Helvetica" w:hint="default"/>
          <w:sz w:val="24"/>
          <w:szCs w:val="24"/>
          <w:rtl w:val="0"/>
          <w:lang w:val="en-US"/>
        </w:rPr>
        <w:t>‘</w:t>
      </w:r>
      <w:r>
        <w:rPr>
          <w:rFonts w:ascii="Helvetica" w:hAnsi="Helvetica"/>
          <w:sz w:val="24"/>
          <w:szCs w:val="24"/>
          <w:rtl w:val="0"/>
          <w:lang w:val="en-US"/>
        </w:rPr>
        <w:t>refund</w:t>
      </w:r>
      <w:r>
        <w:rPr>
          <w:rFonts w:ascii="Helvetica" w:hAnsi="Helvetica" w:hint="default"/>
          <w:sz w:val="24"/>
          <w:szCs w:val="24"/>
          <w:rtl w:val="0"/>
          <w:lang w:val="en-US"/>
        </w:rPr>
        <w:t xml:space="preserve">’ </w:t>
      </w:r>
      <w:r>
        <w:rPr>
          <w:rFonts w:ascii="Helvetica" w:hAnsi="Helvetica"/>
          <w:sz w:val="24"/>
          <w:szCs w:val="24"/>
          <w:rtl w:val="0"/>
          <w:lang w:val="en-US"/>
        </w:rPr>
        <w:t>and also assuming that the U can</w:t>
      </w:r>
      <w:r>
        <w:rPr>
          <w:rFonts w:ascii="Helvetica" w:hAnsi="Helvetica" w:hint="default"/>
          <w:sz w:val="24"/>
          <w:szCs w:val="24"/>
          <w:rtl w:val="0"/>
          <w:lang w:val="en-US"/>
        </w:rPr>
        <w:t>’</w:t>
      </w:r>
      <w:r>
        <w:rPr>
          <w:rFonts w:ascii="Helvetica" w:hAnsi="Helvetica"/>
          <w:sz w:val="24"/>
          <w:szCs w:val="24"/>
          <w:rtl w:val="0"/>
          <w:lang w:val="en-US"/>
        </w:rPr>
        <w:t xml:space="preserve">t invoke a force majure limitation/exclusion clause because the CMA and/or the Court deems the clause to be unfair under the CRA15 (it is, say, too deeply buried in the small print and has not properly been brought to the attention of the S when entering into the U-S B2C contract), then the next question is how is the </w:t>
      </w:r>
      <w:r>
        <w:rPr>
          <w:rFonts w:ascii="Helvetica" w:hAnsi="Helvetica" w:hint="default"/>
          <w:sz w:val="24"/>
          <w:szCs w:val="24"/>
          <w:rtl w:val="0"/>
          <w:lang w:val="en-US"/>
        </w:rPr>
        <w:t>‘</w:t>
      </w:r>
      <w:r>
        <w:rPr>
          <w:rFonts w:ascii="Helvetica" w:hAnsi="Helvetica"/>
          <w:sz w:val="24"/>
          <w:szCs w:val="24"/>
          <w:rtl w:val="0"/>
          <w:lang w:val="en-US"/>
        </w:rPr>
        <w:t>appropriate amount</w:t>
      </w:r>
      <w:r>
        <w:rPr>
          <w:rFonts w:ascii="Helvetica" w:hAnsi="Helvetica" w:hint="default"/>
          <w:sz w:val="24"/>
          <w:szCs w:val="24"/>
          <w:rtl w:val="0"/>
          <w:lang w:val="en-US"/>
        </w:rPr>
        <w:t xml:space="preserve">’ </w:t>
      </w:r>
      <w:r>
        <w:rPr>
          <w:rFonts w:ascii="Helvetica" w:hAnsi="Helvetica"/>
          <w:sz w:val="24"/>
          <w:szCs w:val="24"/>
          <w:rtl w:val="0"/>
          <w:lang w:val="en-US"/>
        </w:rPr>
        <w:t>for the refund to be calculated.</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The S may well assert that the </w:t>
      </w:r>
      <w:r>
        <w:rPr>
          <w:rFonts w:ascii="Helvetica" w:hAnsi="Helvetica" w:hint="default"/>
          <w:sz w:val="24"/>
          <w:szCs w:val="24"/>
          <w:rtl w:val="0"/>
          <w:lang w:val="en-US"/>
        </w:rPr>
        <w:t>£</w:t>
      </w:r>
      <w:r>
        <w:rPr>
          <w:rFonts w:ascii="Helvetica" w:hAnsi="Helvetica"/>
          <w:sz w:val="24"/>
          <w:szCs w:val="24"/>
          <w:rtl w:val="0"/>
          <w:lang w:val="en-US"/>
        </w:rPr>
        <w:t xml:space="preserve">9250 </w:t>
      </w:r>
      <w:r>
        <w:rPr>
          <w:rFonts w:ascii="Helvetica" w:hAnsi="Helvetica" w:hint="default"/>
          <w:sz w:val="24"/>
          <w:szCs w:val="24"/>
          <w:rtl w:val="0"/>
          <w:lang w:val="en-US"/>
        </w:rPr>
        <w:t>‘</w:t>
      </w:r>
      <w:r>
        <w:rPr>
          <w:rFonts w:ascii="Helvetica" w:hAnsi="Helvetica"/>
          <w:sz w:val="24"/>
          <w:szCs w:val="24"/>
          <w:rtl w:val="0"/>
          <w:lang w:val="en-US"/>
        </w:rPr>
        <w:t>buys</w:t>
      </w:r>
      <w:r>
        <w:rPr>
          <w:rFonts w:ascii="Helvetica" w:hAnsi="Helvetica" w:hint="default"/>
          <w:sz w:val="24"/>
          <w:szCs w:val="24"/>
          <w:rtl w:val="0"/>
          <w:lang w:val="en-US"/>
        </w:rPr>
        <w:t xml:space="preserve">’ </w:t>
      </w:r>
      <w:r>
        <w:rPr>
          <w:rFonts w:ascii="Helvetica" w:hAnsi="Helvetica"/>
          <w:sz w:val="24"/>
          <w:szCs w:val="24"/>
          <w:rtl w:val="0"/>
          <w:lang w:val="en-US"/>
        </w:rPr>
        <w:t xml:space="preserve">barely 20 teaching weeks in his/her Humanities or Social Studies subject and hence, since the strike has wiped out two weeks of teaching, there should be a refund of </w:t>
      </w:r>
      <w:r>
        <w:rPr>
          <w:rFonts w:ascii="Helvetica" w:hAnsi="Helvetica" w:hint="default"/>
          <w:sz w:val="24"/>
          <w:szCs w:val="24"/>
          <w:rtl w:val="0"/>
          <w:lang w:val="en-US"/>
        </w:rPr>
        <w:t>£</w:t>
      </w:r>
      <w:r>
        <w:rPr>
          <w:rFonts w:ascii="Helvetica" w:hAnsi="Helvetica"/>
          <w:sz w:val="24"/>
          <w:szCs w:val="24"/>
          <w:rtl w:val="0"/>
          <w:lang w:val="en-US"/>
        </w:rPr>
        <w:t xml:space="preserve">925. </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The U will counter that the </w:t>
      </w:r>
      <w:r>
        <w:rPr>
          <w:rFonts w:ascii="Helvetica" w:hAnsi="Helvetica" w:hint="default"/>
          <w:sz w:val="24"/>
          <w:szCs w:val="24"/>
          <w:rtl w:val="0"/>
          <w:lang w:val="en-US"/>
        </w:rPr>
        <w:t>£</w:t>
      </w:r>
      <w:r>
        <w:rPr>
          <w:rFonts w:ascii="Helvetica" w:hAnsi="Helvetica"/>
          <w:sz w:val="24"/>
          <w:szCs w:val="24"/>
          <w:rtl w:val="0"/>
          <w:lang w:val="en-US"/>
        </w:rPr>
        <w:t>9250 funds, inter alia, c</w:t>
      </w:r>
      <w:r>
        <w:rPr>
          <w:rFonts w:ascii="Helvetica" w:hAnsi="Helvetica" w:hint="default"/>
          <w:sz w:val="24"/>
          <w:szCs w:val="24"/>
          <w:rtl w:val="0"/>
          <w:lang w:val="en-US"/>
        </w:rPr>
        <w:t>£</w:t>
      </w:r>
      <w:r>
        <w:rPr>
          <w:rFonts w:ascii="Helvetica" w:hAnsi="Helvetica"/>
          <w:sz w:val="24"/>
          <w:szCs w:val="24"/>
          <w:rtl w:val="0"/>
          <w:lang w:val="en-US"/>
        </w:rPr>
        <w:t xml:space="preserve">1000 for access/widening-participation initiatives, and also pays for administration, physical infrastructure, the library, various student support services, etc - and hence that the amount spent at the chalkface is, say, </w:t>
      </w:r>
      <w:r>
        <w:rPr>
          <w:rFonts w:ascii="Helvetica" w:hAnsi="Helvetica" w:hint="default"/>
          <w:sz w:val="24"/>
          <w:szCs w:val="24"/>
          <w:rtl w:val="0"/>
          <w:lang w:val="en-US"/>
        </w:rPr>
        <w:t>£</w:t>
      </w:r>
      <w:r>
        <w:rPr>
          <w:rFonts w:ascii="Helvetica" w:hAnsi="Helvetica"/>
          <w:sz w:val="24"/>
          <w:szCs w:val="24"/>
          <w:rtl w:val="0"/>
          <w:lang w:val="en-US"/>
        </w:rPr>
        <w:t xml:space="preserve">5000. Moreover, that </w:t>
      </w:r>
      <w:r>
        <w:rPr>
          <w:rFonts w:ascii="Helvetica" w:hAnsi="Helvetica" w:hint="default"/>
          <w:sz w:val="24"/>
          <w:szCs w:val="24"/>
          <w:rtl w:val="0"/>
          <w:lang w:val="en-US"/>
        </w:rPr>
        <w:t>£</w:t>
      </w:r>
      <w:r>
        <w:rPr>
          <w:rFonts w:ascii="Helvetica" w:hAnsi="Helvetica"/>
          <w:sz w:val="24"/>
          <w:szCs w:val="24"/>
          <w:rtl w:val="0"/>
          <w:lang w:val="en-US"/>
        </w:rPr>
        <w:t xml:space="preserve">5000 anyway covers the availability of academics over the 30 week academic year and also assessment/examining. </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The U, therefore, might offer a refund of </w:t>
      </w:r>
      <w:r>
        <w:rPr>
          <w:rFonts w:ascii="Helvetica" w:hAnsi="Helvetica" w:hint="default"/>
          <w:sz w:val="24"/>
          <w:szCs w:val="24"/>
          <w:rtl w:val="0"/>
          <w:lang w:val="en-US"/>
        </w:rPr>
        <w:t>£</w:t>
      </w:r>
      <w:r>
        <w:rPr>
          <w:rFonts w:ascii="Helvetica" w:hAnsi="Helvetica"/>
          <w:sz w:val="24"/>
          <w:szCs w:val="24"/>
          <w:rtl w:val="0"/>
          <w:lang w:val="en-US"/>
        </w:rPr>
        <w:t xml:space="preserve">300 - </w:t>
      </w:r>
      <w:r>
        <w:rPr>
          <w:rFonts w:ascii="Helvetica" w:hAnsi="Helvetica" w:hint="default"/>
          <w:sz w:val="24"/>
          <w:szCs w:val="24"/>
          <w:rtl w:val="0"/>
          <w:lang w:val="en-US"/>
        </w:rPr>
        <w:t>£</w:t>
      </w:r>
      <w:r>
        <w:rPr>
          <w:rFonts w:ascii="Helvetica" w:hAnsi="Helvetica"/>
          <w:sz w:val="24"/>
          <w:szCs w:val="24"/>
          <w:rtl w:val="0"/>
          <w:lang w:val="en-US"/>
        </w:rPr>
        <w:t xml:space="preserve">3000 as the actual </w:t>
      </w:r>
      <w:r>
        <w:rPr>
          <w:rFonts w:ascii="Helvetica" w:hAnsi="Helvetica" w:hint="default"/>
          <w:sz w:val="24"/>
          <w:szCs w:val="24"/>
          <w:rtl w:val="0"/>
          <w:lang w:val="en-US"/>
        </w:rPr>
        <w:t>‘</w:t>
      </w:r>
      <w:r>
        <w:rPr>
          <w:rFonts w:ascii="Helvetica" w:hAnsi="Helvetica"/>
          <w:sz w:val="24"/>
          <w:szCs w:val="24"/>
          <w:rtl w:val="0"/>
          <w:lang w:val="en-US"/>
        </w:rPr>
        <w:t>value</w:t>
      </w:r>
      <w:r>
        <w:rPr>
          <w:rFonts w:ascii="Helvetica" w:hAnsi="Helvetica" w:hint="default"/>
          <w:sz w:val="24"/>
          <w:szCs w:val="24"/>
          <w:rtl w:val="0"/>
          <w:lang w:val="en-US"/>
        </w:rPr>
        <w:t xml:space="preserve">’ </w:t>
      </w:r>
      <w:r>
        <w:rPr>
          <w:rFonts w:ascii="Helvetica" w:hAnsi="Helvetica"/>
          <w:sz w:val="24"/>
          <w:szCs w:val="24"/>
          <w:rtl w:val="0"/>
          <w:lang w:val="en-US"/>
        </w:rPr>
        <w:t xml:space="preserve">or cost of the direct teaching time divided by 20 weeks over which it is delivered and times the 2 weeks lost to strikes. </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Indeed, the U might even claim it spends even less on the direct cost of such teaching - it uses casual teaching very cheap adjunct labour! So, it offers a nominal </w:t>
      </w:r>
      <w:r>
        <w:rPr>
          <w:rFonts w:ascii="Helvetica" w:hAnsi="Helvetica" w:hint="default"/>
          <w:sz w:val="24"/>
          <w:szCs w:val="24"/>
          <w:rtl w:val="0"/>
          <w:lang w:val="en-US"/>
        </w:rPr>
        <w:t>£</w:t>
      </w:r>
      <w:r>
        <w:rPr>
          <w:rFonts w:ascii="Helvetica" w:hAnsi="Helvetica"/>
          <w:sz w:val="24"/>
          <w:szCs w:val="24"/>
          <w:rtl w:val="0"/>
          <w:lang w:val="en-US"/>
        </w:rPr>
        <w:t>100.</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But even </w:t>
      </w:r>
      <w:r>
        <w:rPr>
          <w:rFonts w:ascii="Helvetica" w:hAnsi="Helvetica" w:hint="default"/>
          <w:sz w:val="24"/>
          <w:szCs w:val="24"/>
          <w:rtl w:val="0"/>
          <w:lang w:val="en-US"/>
        </w:rPr>
        <w:t>£</w:t>
      </w:r>
      <w:r>
        <w:rPr>
          <w:rFonts w:ascii="Helvetica" w:hAnsi="Helvetica"/>
          <w:sz w:val="24"/>
          <w:szCs w:val="24"/>
          <w:rtl w:val="0"/>
          <w:lang w:val="en-US"/>
        </w:rPr>
        <w:t>100 to each of perhaps the 10,000 affected by the strikes from the U</w:t>
      </w:r>
      <w:r>
        <w:rPr>
          <w:rFonts w:ascii="Helvetica" w:hAnsi="Helvetica" w:hint="default"/>
          <w:sz w:val="24"/>
          <w:szCs w:val="24"/>
          <w:rtl w:val="0"/>
          <w:lang w:val="en-US"/>
        </w:rPr>
        <w:t>’</w:t>
      </w:r>
      <w:r>
        <w:rPr>
          <w:rFonts w:ascii="Helvetica" w:hAnsi="Helvetica"/>
          <w:sz w:val="24"/>
          <w:szCs w:val="24"/>
          <w:rtl w:val="0"/>
          <w:lang w:val="en-US"/>
        </w:rPr>
        <w:t xml:space="preserve">s 25,000 UGs - plus a bit more proportionately for those UGs paying tuition fees at the international student rate - could add up to some </w:t>
      </w:r>
      <w:r>
        <w:rPr>
          <w:rFonts w:ascii="Helvetica" w:hAnsi="Helvetica" w:hint="default"/>
          <w:sz w:val="24"/>
          <w:szCs w:val="24"/>
          <w:rtl w:val="0"/>
          <w:lang w:val="en-US"/>
        </w:rPr>
        <w:t>£</w:t>
      </w:r>
      <w:r>
        <w:rPr>
          <w:rFonts w:ascii="Helvetica" w:hAnsi="Helvetica"/>
          <w:sz w:val="24"/>
          <w:szCs w:val="24"/>
          <w:rtl w:val="0"/>
          <w:lang w:val="en-US"/>
        </w:rPr>
        <w:t xml:space="preserve">1.25m. And the refund to PGTs paying even more by way of fees could add quite a bit more. </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r>
        <w:rPr>
          <w:rFonts w:ascii="Helvetica" w:hAnsi="Helvetica"/>
          <w:sz w:val="24"/>
          <w:szCs w:val="24"/>
          <w:rtl w:val="0"/>
          <w:lang w:val="en-US"/>
        </w:rPr>
        <w:t xml:space="preserve">Depending on the amount of </w:t>
      </w:r>
      <w:r>
        <w:rPr>
          <w:rFonts w:ascii="Helvetica" w:hAnsi="Helvetica" w:hint="default"/>
          <w:sz w:val="24"/>
          <w:szCs w:val="24"/>
          <w:rtl w:val="0"/>
          <w:lang w:val="en-US"/>
        </w:rPr>
        <w:t>‘</w:t>
      </w:r>
      <w:r>
        <w:rPr>
          <w:rFonts w:ascii="Helvetica" w:hAnsi="Helvetica"/>
          <w:sz w:val="24"/>
          <w:szCs w:val="24"/>
          <w:rtl w:val="0"/>
          <w:lang w:val="en-US"/>
        </w:rPr>
        <w:t>appropriate</w:t>
      </w:r>
      <w:r>
        <w:rPr>
          <w:rFonts w:ascii="Helvetica" w:hAnsi="Helvetica" w:hint="default"/>
          <w:sz w:val="24"/>
          <w:szCs w:val="24"/>
          <w:rtl w:val="0"/>
          <w:lang w:val="en-US"/>
        </w:rPr>
        <w:t xml:space="preserve">’ </w:t>
      </w:r>
      <w:r>
        <w:rPr>
          <w:rFonts w:ascii="Helvetica" w:hAnsi="Helvetica"/>
          <w:sz w:val="24"/>
          <w:szCs w:val="24"/>
          <w:rtl w:val="0"/>
          <w:lang w:val="en-US"/>
        </w:rPr>
        <w:t xml:space="preserve">refund and in the number of Ss affected, it is not entire fanciful to contemplate the typical U paying out </w:t>
      </w:r>
      <w:r>
        <w:rPr>
          <w:rFonts w:ascii="Helvetica" w:hAnsi="Helvetica" w:hint="default"/>
          <w:sz w:val="24"/>
          <w:szCs w:val="24"/>
          <w:rtl w:val="0"/>
          <w:lang w:val="en-US"/>
        </w:rPr>
        <w:t>£</w:t>
      </w:r>
      <w:r>
        <w:rPr>
          <w:rFonts w:ascii="Helvetica" w:hAnsi="Helvetica"/>
          <w:sz w:val="24"/>
          <w:szCs w:val="24"/>
          <w:rtl w:val="0"/>
          <w:lang w:val="en-US"/>
        </w:rPr>
        <w:t xml:space="preserve">5-10m... </w:t>
      </w: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rFonts w:ascii="Helvetica" w:cs="Helvetica" w:hAnsi="Helvetica" w:eastAsia="Helvetica"/>
          <w:sz w:val="24"/>
          <w:szCs w:val="24"/>
        </w:rPr>
      </w:pPr>
    </w:p>
    <w:p>
      <w:pPr>
        <w:pStyle w:val="Body A"/>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pPr>
      <w:r>
        <w:rPr>
          <w:rFonts w:ascii="Helvetica" w:hAnsi="Helvetica"/>
          <w:sz w:val="24"/>
          <w:szCs w:val="24"/>
          <w:rtl w:val="0"/>
          <w:lang w:val="en-US"/>
        </w:rPr>
        <w:t xml:space="preserve">The above does not allow for what might happen if exams and marking are delayed, degree results decided late, employability affected: there will then be consequential financial loses besides any question of a refund. And there might be the award by a court of disappointment damages as in a narrow range of breach of contract cases. </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s">
    <w:name w:val="Bullets"/>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